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4D" w:rsidRPr="00C53B82" w:rsidRDefault="001A484D" w:rsidP="001A48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53B82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A484D" w:rsidRPr="00C53B82" w:rsidRDefault="001A484D" w:rsidP="001A484D">
      <w:pPr>
        <w:spacing w:line="370" w:lineRule="exact"/>
        <w:rPr>
          <w:sz w:val="20"/>
          <w:szCs w:val="20"/>
        </w:rPr>
      </w:pPr>
    </w:p>
    <w:p w:rsidR="001A484D" w:rsidRPr="00C53B82" w:rsidRDefault="001A484D" w:rsidP="001A484D">
      <w:pPr>
        <w:ind w:right="60"/>
        <w:jc w:val="center"/>
        <w:rPr>
          <w:sz w:val="20"/>
          <w:szCs w:val="20"/>
        </w:rPr>
      </w:pPr>
      <w:r w:rsidRPr="00C53B82">
        <w:rPr>
          <w:rFonts w:eastAsia="Times New Roman"/>
          <w:b/>
          <w:bCs/>
          <w:sz w:val="20"/>
          <w:szCs w:val="20"/>
        </w:rPr>
        <w:t>обл. Нижегородская, г. Саров, ул. Некрасова, д. 3</w:t>
      </w:r>
    </w:p>
    <w:p w:rsidR="001A484D" w:rsidRPr="00C53B82" w:rsidRDefault="001A484D" w:rsidP="001A484D">
      <w:pPr>
        <w:spacing w:line="309" w:lineRule="exact"/>
        <w:rPr>
          <w:sz w:val="20"/>
          <w:szCs w:val="20"/>
        </w:rPr>
      </w:pPr>
    </w:p>
    <w:tbl>
      <w:tblPr>
        <w:tblW w:w="112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6"/>
        <w:gridCol w:w="2846"/>
        <w:gridCol w:w="7"/>
        <w:gridCol w:w="963"/>
        <w:gridCol w:w="2859"/>
        <w:gridCol w:w="3492"/>
        <w:gridCol w:w="249"/>
        <w:gridCol w:w="27"/>
      </w:tblGrid>
      <w:tr w:rsidR="001A484D" w:rsidRPr="00C53B82" w:rsidTr="0086518D">
        <w:trPr>
          <w:gridAfter w:val="1"/>
          <w:wAfter w:w="27" w:type="dxa"/>
          <w:trHeight w:val="26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FB2441">
        <w:trPr>
          <w:gridAfter w:val="1"/>
          <w:wAfter w:w="27" w:type="dxa"/>
          <w:trHeight w:val="24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20</w:t>
            </w:r>
            <w:r w:rsidR="0086518D" w:rsidRPr="00C53B82">
              <w:rPr>
                <w:sz w:val="20"/>
                <w:szCs w:val="20"/>
              </w:rPr>
              <w:t>25</w:t>
            </w:r>
          </w:p>
        </w:tc>
      </w:tr>
      <w:tr w:rsidR="001A484D" w:rsidRPr="00C53B82" w:rsidTr="00FB2441">
        <w:trPr>
          <w:gridAfter w:val="1"/>
          <w:wAfter w:w="27" w:type="dxa"/>
          <w:trHeight w:val="27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01.01.20</w:t>
            </w:r>
            <w:r w:rsidR="0086518D" w:rsidRPr="00C53B82">
              <w:rPr>
                <w:sz w:val="20"/>
                <w:szCs w:val="20"/>
              </w:rPr>
              <w:t>24</w:t>
            </w:r>
          </w:p>
        </w:tc>
      </w:tr>
      <w:tr w:rsidR="001A484D" w:rsidRPr="00C53B82" w:rsidTr="00FB2441">
        <w:trPr>
          <w:gridAfter w:val="1"/>
          <w:wAfter w:w="27" w:type="dxa"/>
          <w:trHeight w:val="27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31.12.20</w:t>
            </w:r>
            <w:r w:rsidR="0086518D" w:rsidRPr="00C53B82">
              <w:rPr>
                <w:sz w:val="20"/>
                <w:szCs w:val="20"/>
              </w:rPr>
              <w:t>24</w:t>
            </w:r>
          </w:p>
        </w:tc>
      </w:tr>
      <w:tr w:rsidR="001A484D" w:rsidRPr="00C53B82" w:rsidTr="0086518D">
        <w:trPr>
          <w:gridAfter w:val="1"/>
          <w:wAfter w:w="27" w:type="dxa"/>
          <w:trHeight w:val="446"/>
        </w:trPr>
        <w:tc>
          <w:tcPr>
            <w:tcW w:w="11014" w:type="dxa"/>
            <w:gridSpan w:val="7"/>
            <w:tcBorders>
              <w:left w:val="nil"/>
              <w:right w:val="nil"/>
            </w:tcBorders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1A484D" w:rsidRPr="00C53B82" w:rsidRDefault="001A484D" w:rsidP="008651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</w:tr>
      <w:tr w:rsidR="001A484D" w:rsidRPr="00C53B82" w:rsidTr="0086518D">
        <w:trPr>
          <w:gridAfter w:val="1"/>
          <w:wAfter w:w="27" w:type="dxa"/>
          <w:trHeight w:val="24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1" w:type="dxa"/>
            <w:gridSpan w:val="2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FB2441">
        <w:trPr>
          <w:gridAfter w:val="1"/>
          <w:wAfter w:w="27" w:type="dxa"/>
          <w:trHeight w:val="24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gridAfter w:val="1"/>
          <w:wAfter w:w="27" w:type="dxa"/>
          <w:trHeight w:val="248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gridAfter w:val="1"/>
          <w:wAfter w:w="27" w:type="dxa"/>
          <w:trHeight w:val="248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86518D" w:rsidP="00FB2441">
            <w:pPr>
              <w:snapToGrid w:val="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244316,76</w:t>
            </w:r>
          </w:p>
        </w:tc>
      </w:tr>
      <w:tr w:rsidR="001A484D" w:rsidRPr="00C53B82" w:rsidTr="00FB2441">
        <w:trPr>
          <w:gridAfter w:val="1"/>
          <w:wAfter w:w="27" w:type="dxa"/>
          <w:trHeight w:val="24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86518D" w:rsidP="00FB2441">
            <w:pPr>
              <w:snapToGrid w:val="0"/>
              <w:rPr>
                <w:sz w:val="20"/>
                <w:szCs w:val="20"/>
                <w:lang w:val="en-US"/>
              </w:rPr>
            </w:pPr>
            <w:r w:rsidRPr="00C53B82">
              <w:rPr>
                <w:sz w:val="20"/>
                <w:szCs w:val="20"/>
              </w:rPr>
              <w:t>1749351,54</w:t>
            </w:r>
          </w:p>
        </w:tc>
      </w:tr>
      <w:tr w:rsidR="001A484D" w:rsidRPr="00C53B82" w:rsidTr="00FB2441">
        <w:trPr>
          <w:gridAfter w:val="1"/>
          <w:wAfter w:w="27" w:type="dxa"/>
          <w:trHeight w:val="278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gridAfter w:val="1"/>
          <w:wAfter w:w="27" w:type="dxa"/>
          <w:trHeight w:val="27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gridAfter w:val="1"/>
          <w:wAfter w:w="27" w:type="dxa"/>
          <w:trHeight w:val="246"/>
        </w:trPr>
        <w:tc>
          <w:tcPr>
            <w:tcW w:w="841" w:type="dxa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gridSpan w:val="2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1" w:type="dxa"/>
            <w:gridSpan w:val="2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66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86518D" w:rsidP="00FB2441">
            <w:pPr>
              <w:snapToGrid w:val="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1728274,27</w:t>
            </w:r>
          </w:p>
        </w:tc>
      </w:tr>
      <w:tr w:rsidR="001A484D" w:rsidRPr="00C53B82" w:rsidTr="00FB2441">
        <w:trPr>
          <w:trHeight w:val="246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86518D" w:rsidP="00FB2441">
            <w:pPr>
              <w:snapToGrid w:val="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1728274,27</w:t>
            </w:r>
          </w:p>
        </w:tc>
      </w:tr>
      <w:tr w:rsidR="001A484D" w:rsidRPr="00C53B82" w:rsidTr="00FB2441">
        <w:trPr>
          <w:trHeight w:val="248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78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78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8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1A484D" w:rsidP="00FB2441">
            <w:pPr>
              <w:snapToGrid w:val="0"/>
              <w:ind w:left="80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8"/>
        </w:trPr>
        <w:tc>
          <w:tcPr>
            <w:tcW w:w="847" w:type="dxa"/>
            <w:gridSpan w:val="2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8" w:type="dxa"/>
            <w:gridSpan w:val="3"/>
            <w:vAlign w:val="center"/>
          </w:tcPr>
          <w:p w:rsidR="001A484D" w:rsidRPr="00C53B82" w:rsidRDefault="0086518D" w:rsidP="00FB2441">
            <w:pPr>
              <w:snapToGrid w:val="0"/>
              <w:rPr>
                <w:sz w:val="20"/>
                <w:szCs w:val="20"/>
                <w:lang w:val="en-US"/>
              </w:rPr>
            </w:pPr>
            <w:r w:rsidRPr="00C53B82">
              <w:rPr>
                <w:sz w:val="20"/>
                <w:szCs w:val="20"/>
              </w:rPr>
              <w:t>246655,87</w:t>
            </w:r>
          </w:p>
        </w:tc>
      </w:tr>
    </w:tbl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40" w:type="dxa"/>
        <w:tblInd w:w="-5" w:type="dxa"/>
        <w:tblLook w:val="04A0" w:firstRow="1" w:lastRow="0" w:firstColumn="1" w:lastColumn="0" w:noHBand="0" w:noVBand="1"/>
      </w:tblPr>
      <w:tblGrid>
        <w:gridCol w:w="679"/>
        <w:gridCol w:w="3693"/>
        <w:gridCol w:w="1179"/>
        <w:gridCol w:w="1276"/>
        <w:gridCol w:w="1541"/>
        <w:gridCol w:w="1436"/>
        <w:gridCol w:w="1436"/>
      </w:tblGrid>
      <w:tr w:rsidR="001A484D" w:rsidRPr="00C53B82" w:rsidTr="001A484D">
        <w:trPr>
          <w:trHeight w:val="10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A484D" w:rsidRPr="00C53B82" w:rsidTr="001A484D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186 341,76</w:t>
            </w:r>
          </w:p>
        </w:tc>
      </w:tr>
      <w:tr w:rsidR="001A484D" w:rsidRPr="00C53B82" w:rsidTr="001A484D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13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11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18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111 896,40</w:t>
            </w:r>
          </w:p>
        </w:tc>
      </w:tr>
      <w:tr w:rsidR="001A484D" w:rsidRPr="00C53B82" w:rsidTr="001A484D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190 908,96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153 914,64</w:t>
            </w:r>
          </w:p>
        </w:tc>
      </w:tr>
      <w:tr w:rsidR="001A484D" w:rsidRPr="00C53B82" w:rsidTr="001A484D">
        <w:trPr>
          <w:trHeight w:val="9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62 113,92</w:t>
            </w:r>
          </w:p>
        </w:tc>
      </w:tr>
      <w:tr w:rsidR="001A484D" w:rsidRPr="00C53B82" w:rsidTr="001A484D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102 762,00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165 789,36</w:t>
            </w:r>
          </w:p>
        </w:tc>
      </w:tr>
      <w:tr w:rsidR="001A484D" w:rsidRPr="00C53B82" w:rsidTr="001A484D">
        <w:trPr>
          <w:trHeight w:val="5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193 192,56</w:t>
            </w:r>
          </w:p>
        </w:tc>
      </w:tr>
      <w:tr w:rsidR="001A484D" w:rsidRPr="00C53B82" w:rsidTr="001A484D">
        <w:trPr>
          <w:trHeight w:val="9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71 507,46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Очистка кровли и козырьков от мусора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554,2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12 502,75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338,40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1 477,48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554,2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1 995,12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5 340,16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12 816,38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9 269,82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9 348,00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5190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13 390,20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1 503,35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380,00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380,00</w:t>
            </w:r>
          </w:p>
        </w:tc>
      </w:tr>
      <w:tr w:rsidR="001A484D" w:rsidRPr="00C53B82" w:rsidTr="001A484D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2 805,26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2 857,40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483,82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369,00</w:t>
            </w:r>
          </w:p>
        </w:tc>
      </w:tr>
      <w:tr w:rsidR="001A484D" w:rsidRPr="00C53B82" w:rsidTr="001A484D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10,56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482 513,00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Проверка наличия тяги в дымовентиляционных каналах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3785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18 858,76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19 142,40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19 142,40</w:t>
            </w:r>
          </w:p>
        </w:tc>
      </w:tr>
      <w:tr w:rsidR="001A484D" w:rsidRPr="00C53B82" w:rsidTr="001A484D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</w:t>
            </w: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отопления и водоотведения в многоквартирных домах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123 207,84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36 719,12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3,781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24 357,01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0,628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77 674,46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1A484D" w:rsidRPr="00C53B82" w:rsidTr="001A484D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маноментров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Смена сгонов до 32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539,98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2 699,90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Замена вентилей до 32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7 355,85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3 436,88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Смена трубопроводов из стальных труб Д 40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5 102,22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Смена внутренних трубопроводов из стальных труб Д 80  мм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2 264,41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3 396,62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2,065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888,96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0,00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53B8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3 802,63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22 245,60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1 391,46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1 133,78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32 880,24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1A484D" w:rsidRPr="00C53B82" w:rsidTr="001A484D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2 433,68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15 758,35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1A484D" w:rsidRPr="00C53B82" w:rsidTr="001A484D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C53B82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2 552,30</w:t>
            </w:r>
          </w:p>
        </w:tc>
      </w:tr>
      <w:tr w:rsidR="001A484D" w:rsidRPr="00C53B82" w:rsidTr="001A484D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53B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4D" w:rsidRPr="00C53B82" w:rsidRDefault="001A484D" w:rsidP="001A484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3B8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1 720 940,06</w:t>
            </w:r>
          </w:p>
        </w:tc>
      </w:tr>
    </w:tbl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jc w:val="center"/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br w:type="page"/>
      </w:r>
      <w:r w:rsidRPr="00C53B82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A484D" w:rsidRPr="00C53B82" w:rsidRDefault="001A484D" w:rsidP="001A484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1A484D" w:rsidRPr="00C53B82" w:rsidTr="0086518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53B82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2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387D5E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484D" w:rsidRPr="00C53B82" w:rsidTr="00FB244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387D5E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865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A484D" w:rsidRPr="00C53B82" w:rsidRDefault="001A484D" w:rsidP="0086518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1A484D" w:rsidRPr="00C53B82" w:rsidRDefault="001A484D" w:rsidP="008651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A484D" w:rsidRPr="00C53B82" w:rsidTr="0086518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</w:tbl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ind w:left="800"/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A484D" w:rsidRPr="00C53B82" w:rsidRDefault="001A484D" w:rsidP="001A484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1A484D" w:rsidRPr="00C53B82" w:rsidTr="0086518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7D5E" w:rsidRDefault="00387D5E" w:rsidP="00387D5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146897</w:t>
            </w:r>
          </w:p>
          <w:p w:rsidR="001A484D" w:rsidRPr="00C53B82" w:rsidRDefault="001A484D" w:rsidP="008651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581460,05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575322,47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82436,43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581460,05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575322,47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82436,43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484D" w:rsidRPr="00C53B82" w:rsidTr="00FB24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387D5E" w:rsidRDefault="00387D5E" w:rsidP="00387D5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6 144,28</w:t>
            </w:r>
          </w:p>
        </w:tc>
      </w:tr>
      <w:tr w:rsidR="001A484D" w:rsidRPr="00C53B82" w:rsidTr="00FB24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186139,17</w:t>
            </w:r>
          </w:p>
        </w:tc>
      </w:tr>
      <w:tr w:rsidR="001A484D" w:rsidRPr="00C53B82" w:rsidTr="00FB24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185632,61</w:t>
            </w:r>
          </w:p>
        </w:tc>
      </w:tr>
      <w:tr w:rsidR="001A484D" w:rsidRPr="00C53B82" w:rsidTr="00FB244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33227,30</w:t>
            </w:r>
          </w:p>
        </w:tc>
      </w:tr>
      <w:tr w:rsidR="001A484D" w:rsidRPr="00C53B82" w:rsidTr="00FB24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186139,17</w:t>
            </w:r>
          </w:p>
        </w:tc>
      </w:tr>
      <w:tr w:rsidR="001A484D" w:rsidRPr="00C53B82" w:rsidTr="00FB244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185632,61</w:t>
            </w:r>
          </w:p>
        </w:tc>
      </w:tr>
      <w:tr w:rsidR="001A484D" w:rsidRPr="00C53B82" w:rsidTr="00FB244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33227,30</w:t>
            </w:r>
          </w:p>
        </w:tc>
      </w:tr>
      <w:tr w:rsidR="001A484D" w:rsidRPr="00C53B82" w:rsidTr="0086518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</w:tbl>
    <w:p w:rsidR="001A484D" w:rsidRPr="00C53B82" w:rsidRDefault="001A484D" w:rsidP="001A484D">
      <w:pPr>
        <w:rPr>
          <w:sz w:val="20"/>
          <w:szCs w:val="20"/>
        </w:rPr>
      </w:pPr>
      <w:r w:rsidRPr="00C53B82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A484D" w:rsidRPr="00C53B82" w:rsidTr="0086518D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387D5E" w:rsidRDefault="00387D5E" w:rsidP="00387D5E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776,08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1846003,28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1815514,96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255842,30</w:t>
            </w:r>
          </w:p>
        </w:tc>
      </w:tr>
      <w:tr w:rsidR="001A484D" w:rsidRPr="00C53B82" w:rsidTr="0086518D">
        <w:trPr>
          <w:gridAfter w:val="1"/>
          <w:wAfter w:w="20" w:type="dxa"/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1846003,28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1815514,96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255842,30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387D5E" w:rsidRDefault="00387D5E" w:rsidP="00387D5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3642,51</w:t>
            </w:r>
          </w:p>
        </w:tc>
      </w:tr>
      <w:tr w:rsidR="001A484D" w:rsidRPr="00C53B82" w:rsidTr="00FB24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753293,05</w:t>
            </w:r>
          </w:p>
        </w:tc>
      </w:tr>
      <w:tr w:rsidR="001A484D" w:rsidRPr="00C53B82" w:rsidTr="00FB24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734583,99</w:t>
            </w:r>
          </w:p>
        </w:tc>
      </w:tr>
      <w:tr w:rsidR="001A484D" w:rsidRPr="00C53B82" w:rsidTr="00FB244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143844,24</w:t>
            </w:r>
          </w:p>
        </w:tc>
      </w:tr>
      <w:tr w:rsidR="001A484D" w:rsidRPr="00C53B82" w:rsidTr="00FB24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753293,05</w:t>
            </w:r>
          </w:p>
        </w:tc>
      </w:tr>
      <w:tr w:rsidR="001A484D" w:rsidRPr="00C53B82" w:rsidTr="00FB244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734583,99</w:t>
            </w:r>
          </w:p>
        </w:tc>
      </w:tr>
      <w:tr w:rsidR="001A484D" w:rsidRPr="00C53B82" w:rsidTr="00FB244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143844,24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</w:tbl>
    <w:p w:rsidR="001A484D" w:rsidRPr="00C53B82" w:rsidRDefault="001A484D" w:rsidP="001A484D">
      <w:pPr>
        <w:rPr>
          <w:sz w:val="20"/>
          <w:szCs w:val="20"/>
        </w:rPr>
      </w:pPr>
      <w:r w:rsidRPr="00C53B82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A484D" w:rsidRPr="00C53B82" w:rsidTr="0086518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484D" w:rsidRPr="00C53B82" w:rsidRDefault="001A484D" w:rsidP="0086518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53B8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53B8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387D5E" w:rsidRDefault="00387D5E" w:rsidP="00387D5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7013,97</w:t>
            </w:r>
            <w:bookmarkStart w:id="0" w:name="_GoBack"/>
            <w:bookmarkEnd w:id="0"/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455948,64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452267,59</w:t>
            </w:r>
          </w:p>
        </w:tc>
      </w:tr>
      <w:tr w:rsidR="001A484D" w:rsidRPr="00C53B82" w:rsidTr="0086518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80318,41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455948,64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452267,59</w:t>
            </w:r>
          </w:p>
        </w:tc>
      </w:tr>
      <w:tr w:rsidR="001A484D" w:rsidRPr="00C53B82" w:rsidTr="0086518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FB2441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80318,41</w:t>
            </w:r>
          </w:p>
        </w:tc>
      </w:tr>
      <w:tr w:rsidR="001A484D" w:rsidRPr="00C53B82" w:rsidTr="0086518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-</w:t>
            </w:r>
          </w:p>
        </w:tc>
      </w:tr>
    </w:tbl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p w:rsidR="001A484D" w:rsidRPr="00C53B82" w:rsidRDefault="001A484D" w:rsidP="001A484D">
      <w:pPr>
        <w:spacing w:line="200" w:lineRule="exact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br w:type="page"/>
      </w:r>
      <w:r w:rsidRPr="00C53B82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A484D" w:rsidRPr="00C53B82" w:rsidTr="0086518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FB244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387D5E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484D" w:rsidRPr="00C53B82" w:rsidTr="00FB24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387D5E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A484D" w:rsidRPr="00C53B82" w:rsidTr="00FB24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FB244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484D" w:rsidRPr="00C53B82" w:rsidRDefault="001A484D" w:rsidP="0086518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A484D" w:rsidRPr="00C53B82" w:rsidRDefault="001A484D" w:rsidP="0086518D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FB24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</w:tbl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p w:rsidR="001A484D" w:rsidRPr="00C53B82" w:rsidRDefault="001A484D" w:rsidP="001A48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A484D" w:rsidRPr="00C53B82" w:rsidRDefault="001A484D" w:rsidP="001A484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53B82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53B82">
        <w:rPr>
          <w:rFonts w:eastAsia="Times New Roman"/>
          <w:sz w:val="20"/>
          <w:szCs w:val="20"/>
        </w:rPr>
        <w:t>претензионно</w:t>
      </w:r>
      <w:proofErr w:type="spellEnd"/>
      <w:r w:rsidRPr="00C53B82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p w:rsidR="001A484D" w:rsidRPr="00C53B82" w:rsidRDefault="001A484D" w:rsidP="001A484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1A484D" w:rsidRPr="00C53B82" w:rsidTr="0086518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A484D" w:rsidRPr="00C53B82" w:rsidRDefault="001A484D" w:rsidP="0086518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A484D" w:rsidRPr="00C53B82" w:rsidTr="008651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8651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53B8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  <w:tr w:rsidR="001A484D" w:rsidRPr="00C53B82" w:rsidTr="0086518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53B8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53B82">
              <w:rPr>
                <w:rFonts w:eastAsia="Times New Roman"/>
                <w:sz w:val="20"/>
                <w:szCs w:val="20"/>
              </w:rPr>
              <w:t>-</w:t>
            </w:r>
          </w:p>
          <w:p w:rsidR="001A484D" w:rsidRPr="00C53B82" w:rsidRDefault="001A484D" w:rsidP="008651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53B8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84D" w:rsidRPr="00C53B82" w:rsidRDefault="001A484D" w:rsidP="008651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53B82">
              <w:rPr>
                <w:sz w:val="20"/>
                <w:szCs w:val="20"/>
              </w:rPr>
              <w:t>0</w:t>
            </w:r>
          </w:p>
        </w:tc>
      </w:tr>
    </w:tbl>
    <w:p w:rsidR="001A484D" w:rsidRPr="00C53B82" w:rsidRDefault="001A484D" w:rsidP="001A484D">
      <w:pPr>
        <w:spacing w:line="35" w:lineRule="exact"/>
        <w:rPr>
          <w:sz w:val="20"/>
          <w:szCs w:val="20"/>
        </w:rPr>
      </w:pPr>
    </w:p>
    <w:p w:rsidR="0003458E" w:rsidRPr="00C53B82" w:rsidRDefault="0003458E">
      <w:pPr>
        <w:rPr>
          <w:sz w:val="20"/>
          <w:szCs w:val="20"/>
        </w:rPr>
      </w:pPr>
    </w:p>
    <w:sectPr w:rsidR="0003458E" w:rsidRPr="00C53B82" w:rsidSect="0086518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4D"/>
    <w:rsid w:val="0003458E"/>
    <w:rsid w:val="001A484D"/>
    <w:rsid w:val="0021222D"/>
    <w:rsid w:val="00387D5E"/>
    <w:rsid w:val="0086518D"/>
    <w:rsid w:val="00C53B82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C4A"/>
  <w15:chartTrackingRefBased/>
  <w15:docId w15:val="{734EBC4A-CC43-4F4E-8BF3-1239CE66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4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1A484D"/>
  </w:style>
  <w:style w:type="character" w:customStyle="1" w:styleId="11">
    <w:name w:val="Основной шрифт абзаца1"/>
    <w:rsid w:val="001A484D"/>
  </w:style>
  <w:style w:type="character" w:customStyle="1" w:styleId="2">
    <w:name w:val="Основной шрифт абзаца2"/>
    <w:rsid w:val="001A484D"/>
  </w:style>
  <w:style w:type="character" w:styleId="a3">
    <w:name w:val="Hyperlink"/>
    <w:uiPriority w:val="99"/>
    <w:rsid w:val="001A484D"/>
    <w:rPr>
      <w:color w:val="0000FF"/>
      <w:u w:val="single"/>
    </w:rPr>
  </w:style>
  <w:style w:type="paragraph" w:styleId="a4">
    <w:name w:val="Title"/>
    <w:basedOn w:val="a"/>
    <w:next w:val="a5"/>
    <w:link w:val="a6"/>
    <w:rsid w:val="001A48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1A484D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rsid w:val="001A484D"/>
    <w:pPr>
      <w:spacing w:after="120"/>
    </w:pPr>
  </w:style>
  <w:style w:type="character" w:customStyle="1" w:styleId="a7">
    <w:name w:val="Основной текст Знак"/>
    <w:basedOn w:val="a0"/>
    <w:link w:val="a5"/>
    <w:rsid w:val="001A484D"/>
    <w:rPr>
      <w:rFonts w:ascii="Times New Roman" w:eastAsia="SimSun" w:hAnsi="Times New Roman" w:cs="Times New Roman"/>
      <w:lang w:eastAsia="ar-SA"/>
    </w:rPr>
  </w:style>
  <w:style w:type="paragraph" w:styleId="a8">
    <w:name w:val="List"/>
    <w:basedOn w:val="a5"/>
    <w:rsid w:val="001A484D"/>
    <w:rPr>
      <w:rFonts w:cs="Lucida Sans"/>
    </w:rPr>
  </w:style>
  <w:style w:type="paragraph" w:customStyle="1" w:styleId="12">
    <w:name w:val="Название1"/>
    <w:basedOn w:val="a"/>
    <w:rsid w:val="001A48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1A484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1A484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4">
    <w:name w:val="Название объекта1"/>
    <w:basedOn w:val="a"/>
    <w:rsid w:val="001A48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A484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A484D"/>
    <w:pPr>
      <w:suppressLineNumbers/>
    </w:pPr>
  </w:style>
  <w:style w:type="paragraph" w:customStyle="1" w:styleId="TableHeading">
    <w:name w:val="Table Heading"/>
    <w:basedOn w:val="TableContents"/>
    <w:rsid w:val="001A484D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1A484D"/>
    <w:pPr>
      <w:suppressLineNumbers/>
    </w:pPr>
  </w:style>
  <w:style w:type="paragraph" w:customStyle="1" w:styleId="aa">
    <w:name w:val="Заголовок таблицы"/>
    <w:basedOn w:val="a9"/>
    <w:rsid w:val="001A484D"/>
    <w:pPr>
      <w:jc w:val="center"/>
    </w:pPr>
    <w:rPr>
      <w:b/>
      <w:bCs/>
    </w:rPr>
  </w:style>
  <w:style w:type="table" w:styleId="ab">
    <w:name w:val="Table Grid"/>
    <w:basedOn w:val="a1"/>
    <w:uiPriority w:val="59"/>
    <w:rsid w:val="001A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basedOn w:val="a0"/>
    <w:uiPriority w:val="99"/>
    <w:semiHidden/>
    <w:unhideWhenUsed/>
    <w:rsid w:val="001A4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2025-03-31T08:08:00Z</dcterms:created>
  <dcterms:modified xsi:type="dcterms:W3CDTF">2025-03-31T08:08:00Z</dcterms:modified>
</cp:coreProperties>
</file>